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3A53" w14:textId="526B8CFF" w:rsidR="008E5B95" w:rsidRDefault="008E5B95" w:rsidP="00F60DE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Confluence: </w:t>
      </w:r>
      <w:r w:rsidRPr="008E5B95">
        <w:rPr>
          <w:b/>
          <w:bCs/>
          <w:u w:val="single"/>
        </w:rPr>
        <w:t>A two-day exploration of creative practice research</w:t>
      </w:r>
    </w:p>
    <w:p w14:paraId="22854E3C" w14:textId="7ED5B981" w:rsidR="008E5B95" w:rsidRDefault="008E5B95" w:rsidP="00F60DE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25-26</w:t>
      </w:r>
      <w:r w:rsidRPr="008E5B95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March 2026</w:t>
      </w:r>
    </w:p>
    <w:p w14:paraId="2AA6EAB7" w14:textId="4EF4E0D3" w:rsidR="008E5B95" w:rsidRDefault="6FF424C4">
      <w:pPr>
        <w:rPr>
          <w:b/>
          <w:bCs/>
          <w:u w:val="single"/>
        </w:rPr>
      </w:pPr>
      <w:r w:rsidRPr="74F34D23">
        <w:rPr>
          <w:b/>
          <w:bCs/>
          <w:u w:val="single"/>
        </w:rPr>
        <w:t>Day 1 – 10am – 5.30pm</w:t>
      </w:r>
    </w:p>
    <w:p w14:paraId="7C1FC6EA" w14:textId="43D521AA" w:rsidR="008E5B95" w:rsidRDefault="6FF424C4">
      <w:r>
        <w:t>Opening Panel –</w:t>
      </w:r>
      <w:r w:rsidR="3BC8EE8D">
        <w:t xml:space="preserve"> 10-10.30am - Aphra Theatre</w:t>
      </w:r>
      <w:r>
        <w:t xml:space="preserve"> </w:t>
      </w:r>
    </w:p>
    <w:p w14:paraId="6B6F1458" w14:textId="34D16DF3" w:rsidR="008E5B95" w:rsidRDefault="6FF424C4" w:rsidP="008E5B95">
      <w:pPr>
        <w:pStyle w:val="ListParagraph"/>
        <w:numPr>
          <w:ilvl w:val="0"/>
          <w:numId w:val="1"/>
        </w:numPr>
      </w:pPr>
      <w:r>
        <w:t xml:space="preserve">Thomas Karshan – University of East Anglia - Is Creative Writing Research? </w:t>
      </w:r>
    </w:p>
    <w:p w14:paraId="0AD29178" w14:textId="4F86315D" w:rsidR="008E5B95" w:rsidRDefault="6FF424C4" w:rsidP="74F34D23">
      <w:pPr>
        <w:pStyle w:val="ListParagraph"/>
        <w:numPr>
          <w:ilvl w:val="0"/>
          <w:numId w:val="1"/>
        </w:numPr>
      </w:pPr>
      <w:r>
        <w:t>Tiffany Anderson – University of East Anglia - Questions, questions</w:t>
      </w:r>
      <w:r w:rsidR="006B3C9A">
        <w:t>,</w:t>
      </w:r>
      <w:r>
        <w:t xml:space="preserve"> questions. Drawing on experience of Creative Research as a PhD Supervisor and Director of Postgraduate Research. </w:t>
      </w:r>
    </w:p>
    <w:p w14:paraId="3F0621C2" w14:textId="1CD596C1" w:rsidR="008E5B95" w:rsidRDefault="2F0F03A9" w:rsidP="000E5E81">
      <w:pPr>
        <w:ind w:left="1418" w:hanging="1418"/>
      </w:pPr>
      <w:r>
        <w:t xml:space="preserve">10.30 - 11.10am - Aphra Theatre - </w:t>
      </w:r>
      <w:r w:rsidR="6FF424C4">
        <w:t>Juana Adcock – University of East Anglia – Workshop on expanded translation of indigenous language poem from Abya Yala</w:t>
      </w:r>
    </w:p>
    <w:p w14:paraId="610ADA7A" w14:textId="462C8C31" w:rsidR="008E5B95" w:rsidRDefault="5CFE211A" w:rsidP="000E5E81">
      <w:pPr>
        <w:ind w:left="1418" w:hanging="1418"/>
      </w:pPr>
      <w:r>
        <w:t xml:space="preserve">11.40-12.20 - Studio 1 Jarman - </w:t>
      </w:r>
      <w:r w:rsidR="6FF424C4">
        <w:t>Richard Hand – University of East Anglia – Reconstructing 1940s Radio Drama: Discovery through Practice-as-Research</w:t>
      </w:r>
    </w:p>
    <w:p w14:paraId="06086D99" w14:textId="3E0D3912" w:rsidR="008E5B95" w:rsidRDefault="4F9CD0F2" w:rsidP="000E5E81">
      <w:pPr>
        <w:ind w:left="1418" w:hanging="1418"/>
      </w:pPr>
      <w:r>
        <w:t>12.20-</w:t>
      </w:r>
      <w:r w:rsidR="731CE193">
        <w:t xml:space="preserve">13.00 - Studio 2 Jarman - </w:t>
      </w:r>
      <w:r w:rsidR="5BA15DF5">
        <w:t xml:space="preserve">Nayantara Nayar – University of East Anglia – ‘Lost Waters’: Site-specific audio experience that uses storytelling and creative writing practice to bring alive historical and contemporary research. </w:t>
      </w:r>
    </w:p>
    <w:p w14:paraId="5B75264C" w14:textId="0E87EF99" w:rsidR="000E5E81" w:rsidRDefault="51E4CD30" w:rsidP="000E5E81">
      <w:pPr>
        <w:ind w:left="1418" w:hanging="1418"/>
      </w:pPr>
      <w:r>
        <w:t xml:space="preserve">13.00 - 13.40 - Studio 1 Jarman - </w:t>
      </w:r>
      <w:r w:rsidR="5BA15DF5">
        <w:t xml:space="preserve">Mary Mazilli – University of Essex – Workshop based on </w:t>
      </w:r>
      <w:proofErr w:type="spellStart"/>
      <w:r w:rsidR="5BA15DF5">
        <w:t>Mazilli’s</w:t>
      </w:r>
      <w:proofErr w:type="spellEnd"/>
      <w:r w:rsidR="5BA15DF5">
        <w:t xml:space="preserve"> play </w:t>
      </w:r>
      <w:proofErr w:type="spellStart"/>
      <w:r w:rsidR="5BA15DF5" w:rsidRPr="74F34D23">
        <w:rPr>
          <w:i/>
          <w:iCs/>
        </w:rPr>
        <w:t>Lightstreams</w:t>
      </w:r>
      <w:proofErr w:type="spellEnd"/>
      <w:r w:rsidR="5BA15DF5">
        <w:t xml:space="preserve">, drawing on expertise in the use of arts-based approaches focused on mental wellbeing, gender and racial discrimination. </w:t>
      </w:r>
    </w:p>
    <w:p w14:paraId="635B3D53" w14:textId="7E1AF7E4" w:rsidR="000E5E81" w:rsidRDefault="69B5310B" w:rsidP="000E5E81">
      <w:pPr>
        <w:ind w:left="1418" w:hanging="1418"/>
      </w:pPr>
      <w:r>
        <w:t xml:space="preserve">14.40-15.20 - Lumley - </w:t>
      </w:r>
      <w:r w:rsidR="5BA15DF5">
        <w:t xml:space="preserve">Gabriel Baxter-Baker – University of East Anglia – Performance: Once upon a time, there </w:t>
      </w:r>
      <w:proofErr w:type="gramStart"/>
      <w:r w:rsidR="5BA15DF5">
        <w:t>was  a</w:t>
      </w:r>
      <w:proofErr w:type="gramEnd"/>
      <w:r w:rsidR="5BA15DF5">
        <w:t xml:space="preserve"> king who thought he had three daughters…until his youngest rode to war and came back a man. </w:t>
      </w:r>
    </w:p>
    <w:p w14:paraId="12D9AB6D" w14:textId="570CF537" w:rsidR="4F60B469" w:rsidRDefault="4F60B469" w:rsidP="74F34D23">
      <w:pPr>
        <w:ind w:left="1418" w:hanging="1418"/>
      </w:pPr>
      <w:r>
        <w:t>15.20-16.20 - Aphra Theatre - AI and Performance Panel – P</w:t>
      </w:r>
      <w:r w:rsidRPr="74F34D23">
        <w:rPr>
          <w:rFonts w:ascii="Aptos" w:eastAsia="Aptos" w:hAnsi="Aptos" w:cs="Aptos"/>
          <w:color w:val="000000" w:themeColor="text1"/>
          <w:sz w:val="24"/>
          <w:szCs w:val="24"/>
        </w:rPr>
        <w:t xml:space="preserve">rogramming Feeling: Performance, Empathy and </w:t>
      </w:r>
      <w:r w:rsidRPr="74F34D23">
        <w:rPr>
          <w:rFonts w:ascii="Segoe UI" w:eastAsia="Segoe UI" w:hAnsi="Segoe UI" w:cs="Segoe UI"/>
          <w:color w:val="242424"/>
        </w:rPr>
        <w:t>Artificial Intelligence.</w:t>
      </w:r>
    </w:p>
    <w:p w14:paraId="000CE43B" w14:textId="5F07486A" w:rsidR="000E5E81" w:rsidRDefault="3E62C892" w:rsidP="000E5E81">
      <w:pPr>
        <w:ind w:left="1418" w:hanging="1418"/>
      </w:pPr>
      <w:r>
        <w:t>16.20-17.30 - Gulbenki</w:t>
      </w:r>
      <w:r w:rsidR="006B3C9A">
        <w:t>a</w:t>
      </w:r>
      <w:r>
        <w:t xml:space="preserve">n - </w:t>
      </w:r>
      <w:r w:rsidR="5BA15DF5">
        <w:t xml:space="preserve">Private View – Stan’s Café installation: </w:t>
      </w:r>
      <w:hyperlink r:id="rId8">
        <w:r w:rsidR="5BA15DF5" w:rsidRPr="74F34D23">
          <w:rPr>
            <w:rStyle w:val="Hyperlink"/>
          </w:rPr>
          <w:t>Stan's Cafe: Of All The People In All The World - Gulbenkian</w:t>
        </w:r>
      </w:hyperlink>
    </w:p>
    <w:p w14:paraId="7F9431F6" w14:textId="232F2553" w:rsidR="473F0638" w:rsidRDefault="473F0638" w:rsidP="74F34D23">
      <w:pPr>
        <w:ind w:left="1418" w:hanging="1418"/>
      </w:pPr>
      <w:r>
        <w:t>Provided during breaks to be engaged in at delegate leisure - Simon Bowes – University of Greenwich – ‘</w:t>
      </w:r>
      <w:proofErr w:type="spellStart"/>
      <w:r>
        <w:t>Ecologising</w:t>
      </w:r>
      <w:proofErr w:type="spellEnd"/>
      <w:r>
        <w:t xml:space="preserve"> the University’ guided audio walk.</w:t>
      </w:r>
    </w:p>
    <w:p w14:paraId="0B5AB6FA" w14:textId="3A66664E" w:rsidR="74F34D23" w:rsidRDefault="74F34D23" w:rsidP="74F34D23">
      <w:pPr>
        <w:ind w:left="1418" w:hanging="1418"/>
      </w:pPr>
    </w:p>
    <w:p w14:paraId="5C346774" w14:textId="13B846D3" w:rsidR="000E5E81" w:rsidRPr="000E5E81" w:rsidRDefault="5BA15DF5" w:rsidP="000E5E81">
      <w:pPr>
        <w:ind w:left="1418" w:hanging="1418"/>
        <w:rPr>
          <w:b/>
          <w:bCs/>
          <w:u w:val="single"/>
        </w:rPr>
      </w:pPr>
      <w:r w:rsidRPr="74F34D23">
        <w:rPr>
          <w:b/>
          <w:bCs/>
          <w:u w:val="single"/>
        </w:rPr>
        <w:t>Day 2 – 10am – 6pm</w:t>
      </w:r>
    </w:p>
    <w:p w14:paraId="36FEF841" w14:textId="4CBBEA75" w:rsidR="000E5E81" w:rsidRDefault="7D99B23B" w:rsidP="008E5B95">
      <w:pPr>
        <w:ind w:left="1560" w:hanging="1560"/>
      </w:pPr>
      <w:r>
        <w:t xml:space="preserve">10.00-10.20 - Aphra Theatre - </w:t>
      </w:r>
      <w:r w:rsidR="5BA15DF5">
        <w:t>Maurizio Cinquegrani – University of Kent – Film screening and discussion: Introduction to the Island Project and screening of Aran Diary and Formosa 228</w:t>
      </w:r>
    </w:p>
    <w:p w14:paraId="1CC9F4EB" w14:textId="23DB8F9A" w:rsidR="000E5E81" w:rsidRDefault="43693F4F" w:rsidP="008E5B95">
      <w:pPr>
        <w:ind w:left="1560" w:hanging="1560"/>
      </w:pPr>
      <w:r>
        <w:t xml:space="preserve">10.20-11.00 - Lumley - </w:t>
      </w:r>
      <w:r w:rsidR="449150AF">
        <w:t xml:space="preserve">Viviana Caro – University of Greenwich – Workshop – Immersive sonic installation designed to induce altered states of consciousness, </w:t>
      </w:r>
      <w:proofErr w:type="gramStart"/>
      <w:r w:rsidR="449150AF">
        <w:t>similar to</w:t>
      </w:r>
      <w:proofErr w:type="gramEnd"/>
      <w:r w:rsidR="449150AF">
        <w:t xml:space="preserve"> psychedelic experiences but without the use of substances. </w:t>
      </w:r>
    </w:p>
    <w:p w14:paraId="30FCDE7D" w14:textId="50646818" w:rsidR="00110E54" w:rsidRDefault="171688A7" w:rsidP="008E5B95">
      <w:pPr>
        <w:ind w:left="1560" w:hanging="1560"/>
      </w:pPr>
      <w:r>
        <w:t xml:space="preserve">11.00-12.00 - Aphra Theatre - </w:t>
      </w:r>
      <w:r w:rsidR="449150AF">
        <w:t xml:space="preserve">Roanna Mitchell – University of Kent – Film/Talk - RAW (Relational Arts Work) and Burnout: Creative Practice vs ‘Emotional Labour’ in medicine/community/education. </w:t>
      </w:r>
    </w:p>
    <w:p w14:paraId="3413B77D" w14:textId="6E7A0EAE" w:rsidR="00110E54" w:rsidRDefault="0EC039C1" w:rsidP="008E5B95">
      <w:pPr>
        <w:ind w:left="1560" w:hanging="1560"/>
      </w:pPr>
      <w:r>
        <w:lastRenderedPageBreak/>
        <w:t>12.20-13.20 - Lu</w:t>
      </w:r>
      <w:r w:rsidR="006B3C9A">
        <w:t>m</w:t>
      </w:r>
      <w:r>
        <w:t xml:space="preserve">ley - </w:t>
      </w:r>
      <w:r w:rsidR="449150AF">
        <w:t xml:space="preserve">Rocio von </w:t>
      </w:r>
      <w:proofErr w:type="spellStart"/>
      <w:r w:rsidR="449150AF">
        <w:t>Jungerfeld</w:t>
      </w:r>
      <w:proofErr w:type="spellEnd"/>
      <w:r w:rsidR="449150AF">
        <w:t xml:space="preserve"> – University of Kent – Workshop – Co-designing a multisensory experience. </w:t>
      </w:r>
    </w:p>
    <w:p w14:paraId="25596AE0" w14:textId="6C19522C" w:rsidR="00110E54" w:rsidRDefault="6D5666A8" w:rsidP="008E5B95">
      <w:pPr>
        <w:ind w:left="1560" w:hanging="1560"/>
      </w:pPr>
      <w:r>
        <w:t xml:space="preserve">13.20 - 13.50 - Aphra Theatre - </w:t>
      </w:r>
      <w:r w:rsidR="449150AF">
        <w:t xml:space="preserve">Daniel Jebakumar - University of Greenwich – Film – Documentary </w:t>
      </w:r>
      <w:proofErr w:type="spellStart"/>
      <w:r w:rsidR="449150AF" w:rsidRPr="74F34D23">
        <w:rPr>
          <w:i/>
          <w:iCs/>
        </w:rPr>
        <w:t>Putchan</w:t>
      </w:r>
      <w:proofErr w:type="spellEnd"/>
      <w:r w:rsidR="449150AF" w:rsidRPr="74F34D23">
        <w:rPr>
          <w:i/>
          <w:iCs/>
        </w:rPr>
        <w:t xml:space="preserve">, Shankar and Udayakumar Demonstrate how the Kota(r) make the Kol </w:t>
      </w:r>
      <w:r w:rsidR="449150AF">
        <w:t xml:space="preserve">is presented as part of a curated screening drawn from an ongoing web-based audiovisual archive of music, musical traditions and musical instruments of six ethnic groups in the South Indian state of Tamil Nadu. </w:t>
      </w:r>
    </w:p>
    <w:p w14:paraId="083EF7B1" w14:textId="158FC8CF" w:rsidR="00110E54" w:rsidRDefault="1FCF0723" w:rsidP="008E5B95">
      <w:pPr>
        <w:ind w:left="1560" w:hanging="1560"/>
      </w:pPr>
      <w:r>
        <w:t xml:space="preserve">13.50 - 14.10 - Lumley - </w:t>
      </w:r>
      <w:r w:rsidR="449150AF">
        <w:t xml:space="preserve">Fan Xia – University of Kent - Workshop/talk – Presentation of Fan’s recent research practice projects and completed film works. Presented through a combination of moving images and static visual materials, followed by discussion and exchange. </w:t>
      </w:r>
    </w:p>
    <w:p w14:paraId="3D2FD8C9" w14:textId="14B36F2A" w:rsidR="00110E54" w:rsidRDefault="40FAECEF" w:rsidP="008E5B95">
      <w:pPr>
        <w:ind w:left="1560" w:hanging="1560"/>
      </w:pPr>
      <w:r>
        <w:t xml:space="preserve">14.50 - 15.05 - Studio 1 Jarman - </w:t>
      </w:r>
      <w:r w:rsidR="449150AF">
        <w:t xml:space="preserve">Lavinia Brydon - University of Kent – Performance/Talk: Reflecting on the shared experience of rural journeying in Kent in the context of </w:t>
      </w:r>
      <w:proofErr w:type="spellStart"/>
      <w:proofErr w:type="gramStart"/>
      <w:r w:rsidR="449150AF">
        <w:t>it’s</w:t>
      </w:r>
      <w:proofErr w:type="spellEnd"/>
      <w:proofErr w:type="gramEnd"/>
      <w:r w:rsidR="449150AF">
        <w:t xml:space="preserve"> expression as the Garden of England and as a borderland to Europe. </w:t>
      </w:r>
    </w:p>
    <w:p w14:paraId="0EC9DF77" w14:textId="1CC64392" w:rsidR="00110E54" w:rsidRDefault="35FC2F7E" w:rsidP="008E5B95">
      <w:pPr>
        <w:ind w:left="1560" w:hanging="1560"/>
      </w:pPr>
      <w:r>
        <w:t xml:space="preserve">15.05 - 15.45 - Studio 2 Jarman - </w:t>
      </w:r>
      <w:r w:rsidR="449150AF">
        <w:t xml:space="preserve">Walter Stabb - University of Greenwich – Workshop: Participatory workshops transferring a practice-based method developed through ‘Attending to Play: Co-Producing Spatial Evidence for Playful Cities’, A University of Greenwich Collaboration working with children and families in Thamesmead. </w:t>
      </w:r>
    </w:p>
    <w:p w14:paraId="5F31CE7E" w14:textId="65CD9712" w:rsidR="00110E54" w:rsidRDefault="156ECA66" w:rsidP="008E5B95">
      <w:pPr>
        <w:ind w:left="1560" w:hanging="1560"/>
      </w:pPr>
      <w:r>
        <w:t xml:space="preserve">15.45-16.25 - Studio 1 Jarman - </w:t>
      </w:r>
      <w:r w:rsidR="449150AF">
        <w:t xml:space="preserve">Luke Allder - University of Kent – </w:t>
      </w:r>
      <w:r w:rsidR="00583847">
        <w:t xml:space="preserve">Workshop: How collage can be used to reflect on identity, community and mental health through applied arts-based practice, with a focus on its use with young people aged 10-24 who have adverse childhood experiences. </w:t>
      </w:r>
    </w:p>
    <w:p w14:paraId="6E2D2CA7" w14:textId="10DB7E3A" w:rsidR="00110E54" w:rsidRPr="00110E54" w:rsidRDefault="42A98C65" w:rsidP="008E5B95">
      <w:pPr>
        <w:ind w:left="1560" w:hanging="1560"/>
      </w:pPr>
      <w:r>
        <w:t xml:space="preserve">16.25-16.55 - Studio 2 Jarman - </w:t>
      </w:r>
      <w:r w:rsidR="449150AF">
        <w:t xml:space="preserve">Margherita Laera - University of Kent </w:t>
      </w:r>
    </w:p>
    <w:p w14:paraId="5748382F" w14:textId="3C139015" w:rsidR="008E5B95" w:rsidRDefault="5EFBB0A7" w:rsidP="1BE443E5">
      <w:pPr>
        <w:spacing w:before="240" w:after="240"/>
        <w:rPr>
          <w:rFonts w:ascii="Aptos" w:eastAsia="Aptos" w:hAnsi="Aptos" w:cs="Aptos"/>
          <w:b/>
          <w:bCs/>
        </w:rPr>
      </w:pPr>
      <w:r>
        <w:t xml:space="preserve">16.55-18.00 - Aphra Theatre - </w:t>
      </w:r>
      <w:r w:rsidR="6DBEAF54">
        <w:t xml:space="preserve">Practice Based Evidence Panel – </w:t>
      </w:r>
      <w:r w:rsidR="15DFA376">
        <w:t>University of Kent-</w:t>
      </w:r>
      <w:r w:rsidR="20C38626" w:rsidRPr="74F34D23">
        <w:rPr>
          <w:rFonts w:ascii="Aptos" w:eastAsia="Aptos" w:hAnsi="Aptos" w:cs="Aptos"/>
          <w:b/>
          <w:bCs/>
        </w:rPr>
        <w:t xml:space="preserve">The Play’s the Thing: Affective Performance and Practice-Based Evidence. </w:t>
      </w:r>
    </w:p>
    <w:p w14:paraId="05B0C37E" w14:textId="6B4638D1" w:rsidR="3C82F567" w:rsidRDefault="3C82F567" w:rsidP="74F34D23">
      <w:pPr>
        <w:ind w:left="1418" w:hanging="1418"/>
      </w:pPr>
      <w:r>
        <w:t>Provided during breaks to be engaged in at delegate leisure - Simon Bowes – University of Greenwich – ‘</w:t>
      </w:r>
      <w:proofErr w:type="spellStart"/>
      <w:r>
        <w:t>Ecologising</w:t>
      </w:r>
      <w:proofErr w:type="spellEnd"/>
      <w:r>
        <w:t xml:space="preserve"> the University’ guided audio walk.</w:t>
      </w:r>
    </w:p>
    <w:p w14:paraId="771FAFEF" w14:textId="4F63490A" w:rsidR="74F34D23" w:rsidRDefault="74F34D23" w:rsidP="74F34D23"/>
    <w:p w14:paraId="1B5B8322" w14:textId="45161D97" w:rsidR="74F34D23" w:rsidRDefault="74F34D23" w:rsidP="74F34D23">
      <w:pPr>
        <w:spacing w:before="240" w:after="240"/>
        <w:rPr>
          <w:rFonts w:ascii="Aptos" w:eastAsia="Aptos" w:hAnsi="Aptos" w:cs="Aptos"/>
          <w:b/>
          <w:bCs/>
        </w:rPr>
      </w:pPr>
    </w:p>
    <w:p w14:paraId="0FF3951B" w14:textId="77777777" w:rsidR="00590524" w:rsidRDefault="00590524" w:rsidP="00590524">
      <w:pPr>
        <w:ind w:left="1560" w:hanging="1560"/>
      </w:pPr>
    </w:p>
    <w:p w14:paraId="74F8A8F8" w14:textId="77777777" w:rsidR="00590524" w:rsidRPr="008E5B95" w:rsidRDefault="00590524" w:rsidP="00590524">
      <w:pPr>
        <w:ind w:left="1560" w:hanging="1560"/>
      </w:pPr>
    </w:p>
    <w:p w14:paraId="54D5D4E2" w14:textId="77777777" w:rsidR="008E5B95" w:rsidRPr="008E5B95" w:rsidRDefault="008E5B95"/>
    <w:sectPr w:rsidR="008E5B95" w:rsidRPr="008E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D3B"/>
    <w:multiLevelType w:val="hybridMultilevel"/>
    <w:tmpl w:val="DBC6FA54"/>
    <w:lvl w:ilvl="0" w:tplc="A8E01CA2">
      <w:start w:val="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83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5"/>
    <w:rsid w:val="00001CDB"/>
    <w:rsid w:val="000034BB"/>
    <w:rsid w:val="00025E41"/>
    <w:rsid w:val="00077CBD"/>
    <w:rsid w:val="000A0850"/>
    <w:rsid w:val="000B46D6"/>
    <w:rsid w:val="000D178D"/>
    <w:rsid w:val="000D6F29"/>
    <w:rsid w:val="000E53A0"/>
    <w:rsid w:val="000E5E81"/>
    <w:rsid w:val="000F3108"/>
    <w:rsid w:val="00110E54"/>
    <w:rsid w:val="001157B5"/>
    <w:rsid w:val="0014275C"/>
    <w:rsid w:val="001A2B3E"/>
    <w:rsid w:val="001B1951"/>
    <w:rsid w:val="001B2D36"/>
    <w:rsid w:val="001F2F34"/>
    <w:rsid w:val="00215D7E"/>
    <w:rsid w:val="0022472B"/>
    <w:rsid w:val="00296F64"/>
    <w:rsid w:val="002A56CD"/>
    <w:rsid w:val="002B3B79"/>
    <w:rsid w:val="002B6053"/>
    <w:rsid w:val="003001EA"/>
    <w:rsid w:val="00315922"/>
    <w:rsid w:val="003809C8"/>
    <w:rsid w:val="003A3F95"/>
    <w:rsid w:val="003A617E"/>
    <w:rsid w:val="00451B69"/>
    <w:rsid w:val="004C4C55"/>
    <w:rsid w:val="004C5161"/>
    <w:rsid w:val="004E3921"/>
    <w:rsid w:val="004F3334"/>
    <w:rsid w:val="005172C0"/>
    <w:rsid w:val="00556980"/>
    <w:rsid w:val="00583847"/>
    <w:rsid w:val="00590524"/>
    <w:rsid w:val="005D717A"/>
    <w:rsid w:val="00613F9F"/>
    <w:rsid w:val="00614B62"/>
    <w:rsid w:val="006555F8"/>
    <w:rsid w:val="00657249"/>
    <w:rsid w:val="0066079A"/>
    <w:rsid w:val="00681147"/>
    <w:rsid w:val="0069097D"/>
    <w:rsid w:val="006B3C9A"/>
    <w:rsid w:val="00716D2C"/>
    <w:rsid w:val="00741B75"/>
    <w:rsid w:val="00780EF3"/>
    <w:rsid w:val="007A0715"/>
    <w:rsid w:val="007C1084"/>
    <w:rsid w:val="0080062D"/>
    <w:rsid w:val="00834D78"/>
    <w:rsid w:val="00837509"/>
    <w:rsid w:val="00844CC5"/>
    <w:rsid w:val="008D6BDB"/>
    <w:rsid w:val="008E2FE7"/>
    <w:rsid w:val="008E5B95"/>
    <w:rsid w:val="009D29A5"/>
    <w:rsid w:val="00A64750"/>
    <w:rsid w:val="00A65AE5"/>
    <w:rsid w:val="00A9461E"/>
    <w:rsid w:val="00AD337B"/>
    <w:rsid w:val="00AD4F2B"/>
    <w:rsid w:val="00AF484B"/>
    <w:rsid w:val="00B740D3"/>
    <w:rsid w:val="00BA4222"/>
    <w:rsid w:val="00BD5F71"/>
    <w:rsid w:val="00C064E0"/>
    <w:rsid w:val="00C35D38"/>
    <w:rsid w:val="00C47DCD"/>
    <w:rsid w:val="00C54B45"/>
    <w:rsid w:val="00CB256B"/>
    <w:rsid w:val="00CB619E"/>
    <w:rsid w:val="00CF27C8"/>
    <w:rsid w:val="00CF4725"/>
    <w:rsid w:val="00D221FA"/>
    <w:rsid w:val="00D60D2F"/>
    <w:rsid w:val="00D63B1B"/>
    <w:rsid w:val="00D742F8"/>
    <w:rsid w:val="00D87ED1"/>
    <w:rsid w:val="00DA3226"/>
    <w:rsid w:val="00E22335"/>
    <w:rsid w:val="00E2442F"/>
    <w:rsid w:val="00ED0DE4"/>
    <w:rsid w:val="00ED7C0D"/>
    <w:rsid w:val="00EE2C03"/>
    <w:rsid w:val="00EF60D3"/>
    <w:rsid w:val="00F32267"/>
    <w:rsid w:val="00F33A75"/>
    <w:rsid w:val="00F570F2"/>
    <w:rsid w:val="00F60DEE"/>
    <w:rsid w:val="00F915C3"/>
    <w:rsid w:val="016A1BFD"/>
    <w:rsid w:val="024C1653"/>
    <w:rsid w:val="0455A575"/>
    <w:rsid w:val="050AC1FB"/>
    <w:rsid w:val="05719BD9"/>
    <w:rsid w:val="05D7C25A"/>
    <w:rsid w:val="06476486"/>
    <w:rsid w:val="0ADEB739"/>
    <w:rsid w:val="0B98F25C"/>
    <w:rsid w:val="0BF81FDD"/>
    <w:rsid w:val="0D98B0C0"/>
    <w:rsid w:val="0EB7407D"/>
    <w:rsid w:val="0EC039C1"/>
    <w:rsid w:val="0FDA6934"/>
    <w:rsid w:val="1159C238"/>
    <w:rsid w:val="11D9433D"/>
    <w:rsid w:val="12C4C70C"/>
    <w:rsid w:val="1395A2AA"/>
    <w:rsid w:val="13C356D0"/>
    <w:rsid w:val="156ECA66"/>
    <w:rsid w:val="15DFA376"/>
    <w:rsid w:val="162531DE"/>
    <w:rsid w:val="171688A7"/>
    <w:rsid w:val="17D2BE6B"/>
    <w:rsid w:val="18C2A987"/>
    <w:rsid w:val="19D42D0B"/>
    <w:rsid w:val="1AEA8482"/>
    <w:rsid w:val="1BB00683"/>
    <w:rsid w:val="1BE443E5"/>
    <w:rsid w:val="1DB9BD12"/>
    <w:rsid w:val="1EB18EE2"/>
    <w:rsid w:val="1FCF0723"/>
    <w:rsid w:val="20C38626"/>
    <w:rsid w:val="20EC08F6"/>
    <w:rsid w:val="21B7FA23"/>
    <w:rsid w:val="223B4C4E"/>
    <w:rsid w:val="24D11D68"/>
    <w:rsid w:val="24DCB3A7"/>
    <w:rsid w:val="26046298"/>
    <w:rsid w:val="271A3B37"/>
    <w:rsid w:val="271EDE93"/>
    <w:rsid w:val="279299ED"/>
    <w:rsid w:val="280710EF"/>
    <w:rsid w:val="2ECD7CF0"/>
    <w:rsid w:val="2EEB83AA"/>
    <w:rsid w:val="2F0F03A9"/>
    <w:rsid w:val="2F3A69AD"/>
    <w:rsid w:val="300765EC"/>
    <w:rsid w:val="320924AC"/>
    <w:rsid w:val="343FD720"/>
    <w:rsid w:val="35C92E6A"/>
    <w:rsid w:val="35FC2F7E"/>
    <w:rsid w:val="372E2542"/>
    <w:rsid w:val="39E9174C"/>
    <w:rsid w:val="3A7B5C6C"/>
    <w:rsid w:val="3BC8EE8D"/>
    <w:rsid w:val="3BC9C09D"/>
    <w:rsid w:val="3C82F567"/>
    <w:rsid w:val="3E4C90EA"/>
    <w:rsid w:val="3E62C892"/>
    <w:rsid w:val="3F57A60D"/>
    <w:rsid w:val="3FCE35BB"/>
    <w:rsid w:val="3FE71438"/>
    <w:rsid w:val="40333D62"/>
    <w:rsid w:val="40500655"/>
    <w:rsid w:val="40FAECEF"/>
    <w:rsid w:val="42A64906"/>
    <w:rsid w:val="42A98C65"/>
    <w:rsid w:val="431673CF"/>
    <w:rsid w:val="43693F4F"/>
    <w:rsid w:val="437FFA0A"/>
    <w:rsid w:val="449150AF"/>
    <w:rsid w:val="45BCC297"/>
    <w:rsid w:val="46C56AC7"/>
    <w:rsid w:val="473F0638"/>
    <w:rsid w:val="48A383B5"/>
    <w:rsid w:val="48CDB96C"/>
    <w:rsid w:val="4B3F1314"/>
    <w:rsid w:val="4B8300F1"/>
    <w:rsid w:val="4B8CB48E"/>
    <w:rsid w:val="4D778F33"/>
    <w:rsid w:val="4F60B469"/>
    <w:rsid w:val="4F9CD0F2"/>
    <w:rsid w:val="51C337FE"/>
    <w:rsid w:val="51E4CD30"/>
    <w:rsid w:val="523F9745"/>
    <w:rsid w:val="528B4218"/>
    <w:rsid w:val="5332D3A8"/>
    <w:rsid w:val="55731BCD"/>
    <w:rsid w:val="56D63CD6"/>
    <w:rsid w:val="577D54E8"/>
    <w:rsid w:val="5783C7CC"/>
    <w:rsid w:val="597A906E"/>
    <w:rsid w:val="59B08A4C"/>
    <w:rsid w:val="59B8B355"/>
    <w:rsid w:val="5BA15DF5"/>
    <w:rsid w:val="5CFE211A"/>
    <w:rsid w:val="5DD21033"/>
    <w:rsid w:val="5E98C312"/>
    <w:rsid w:val="5EE35129"/>
    <w:rsid w:val="5EFBB0A7"/>
    <w:rsid w:val="613B212F"/>
    <w:rsid w:val="657C05A2"/>
    <w:rsid w:val="65C242F5"/>
    <w:rsid w:val="67A13829"/>
    <w:rsid w:val="6813B2B5"/>
    <w:rsid w:val="68FCB71E"/>
    <w:rsid w:val="69B5310B"/>
    <w:rsid w:val="6C3E5969"/>
    <w:rsid w:val="6D2419D3"/>
    <w:rsid w:val="6D5666A8"/>
    <w:rsid w:val="6DBEAF54"/>
    <w:rsid w:val="6F417C81"/>
    <w:rsid w:val="6F7196A7"/>
    <w:rsid w:val="6FCD5D6A"/>
    <w:rsid w:val="6FF424C4"/>
    <w:rsid w:val="71C69F3D"/>
    <w:rsid w:val="731CE193"/>
    <w:rsid w:val="74F34D23"/>
    <w:rsid w:val="76E0DFA9"/>
    <w:rsid w:val="77365507"/>
    <w:rsid w:val="7A2C7C16"/>
    <w:rsid w:val="7A6084F4"/>
    <w:rsid w:val="7D4ED6D4"/>
    <w:rsid w:val="7D99B23B"/>
    <w:rsid w:val="7E60E5B4"/>
    <w:rsid w:val="7E682890"/>
    <w:rsid w:val="7EAFFC21"/>
    <w:rsid w:val="7EB1126C"/>
    <w:rsid w:val="7F7A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144B"/>
  <w15:chartTrackingRefBased/>
  <w15:docId w15:val="{812602BA-A1C8-48B2-9507-69BDEB1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E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gulbenkian.co.uk/events/stans-cafe-of-all-the-people-in-all-the-wor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4FD3A6351C944AAE7AB7043FA8398" ma:contentTypeVersion="3" ma:contentTypeDescription="Create a new document." ma:contentTypeScope="" ma:versionID="55e9f61cda9dd2c72eeb6a7510dbb556">
  <xsd:schema xmlns:xsd="http://www.w3.org/2001/XMLSchema" xmlns:xs="http://www.w3.org/2001/XMLSchema" xmlns:p="http://schemas.microsoft.com/office/2006/metadata/properties" xmlns:ns2="ccc3f7ea-575f-469e-8cc6-59195d9fc033" targetNamespace="http://schemas.microsoft.com/office/2006/metadata/properties" ma:root="true" ma:fieldsID="f6ac1cb1215dcabd43e9a11fe1b00c3e" ns2:_="">
    <xsd:import namespace="ccc3f7ea-575f-469e-8cc6-59195d9fc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3f7ea-575f-469e-8cc6-59195d9fc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C2082-97E5-4C5F-9916-6B20E8B52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AC4EC-C60F-4307-9D03-43DCFECF4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3f7ea-575f-469e-8cc6-59195d9fc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F6C4A-6C4D-4887-9C71-0455A03322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Oatley</dc:creator>
  <cp:keywords/>
  <dc:description/>
  <cp:lastModifiedBy>Rebecca Brown</cp:lastModifiedBy>
  <cp:revision>3</cp:revision>
  <dcterms:created xsi:type="dcterms:W3CDTF">2026-03-11T08:37:00Z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0x010100F1F4FD3A6351C944AAE7AB7043FA8398</vt:lpwstr>
  </property>
</Properties>
</file>